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14" w:rsidRPr="0030745E" w:rsidRDefault="00CD4F14" w:rsidP="00CD4F14">
      <w:pPr>
        <w:pStyle w:val="1"/>
      </w:pPr>
      <w:r w:rsidRPr="0030745E">
        <w:t>Пояснительная записка</w:t>
      </w:r>
    </w:p>
    <w:p w:rsidR="00CD4F14" w:rsidRPr="00714D0B" w:rsidRDefault="00CD4F14" w:rsidP="00CD4F14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CD4F14" w:rsidRPr="00714D0B" w:rsidTr="00E225B2">
        <w:tc>
          <w:tcPr>
            <w:tcW w:w="2402" w:type="pct"/>
          </w:tcPr>
          <w:p w:rsidR="00CD4F14" w:rsidRPr="00CE1640" w:rsidRDefault="00CD4F14" w:rsidP="00E225B2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CD4F14" w:rsidRPr="00CE1640" w:rsidRDefault="00CD4F14" w:rsidP="00E225B2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CD4F14" w:rsidRPr="009E22F3" w:rsidRDefault="00CD4F14" w:rsidP="00E225B2">
            <w:r>
              <w:rPr>
                <w:b/>
                <w:color w:val="FF0000"/>
              </w:rPr>
              <w:t xml:space="preserve">Свиридова Наталья Павловна </w:t>
            </w:r>
          </w:p>
        </w:tc>
      </w:tr>
      <w:tr w:rsidR="00CD4F14" w:rsidRPr="00714D0B" w:rsidTr="00E225B2">
        <w:tc>
          <w:tcPr>
            <w:tcW w:w="2402" w:type="pct"/>
          </w:tcPr>
          <w:p w:rsidR="00CD4F14" w:rsidRPr="00DC53F6" w:rsidRDefault="00CD4F14" w:rsidP="00E225B2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CD4F14" w:rsidRPr="00714D0B" w:rsidRDefault="00CD4F14" w:rsidP="00E225B2">
            <w:r>
              <w:t>Учитель ритмики и хореографии</w:t>
            </w:r>
          </w:p>
        </w:tc>
      </w:tr>
      <w:tr w:rsidR="00CD4F14" w:rsidRPr="00714D0B" w:rsidTr="00E225B2">
        <w:tc>
          <w:tcPr>
            <w:tcW w:w="2402" w:type="pct"/>
          </w:tcPr>
          <w:p w:rsidR="00CD4F14" w:rsidRPr="00CE1640" w:rsidRDefault="00CD4F14" w:rsidP="00E225B2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CD4F14" w:rsidRPr="00CE1640" w:rsidRDefault="00CD4F14" w:rsidP="00E225B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CD4F14" w:rsidRPr="00714D0B" w:rsidRDefault="00CD4F14" w:rsidP="00E225B2">
            <w:r>
              <w:t>МБОУ «Никифоровская СОШ №1» Никифоровского района Тамбовской области</w:t>
            </w:r>
          </w:p>
        </w:tc>
      </w:tr>
      <w:tr w:rsidR="00CD4F14" w:rsidRPr="00714D0B" w:rsidTr="00E225B2">
        <w:tc>
          <w:tcPr>
            <w:tcW w:w="2402" w:type="pct"/>
          </w:tcPr>
          <w:p w:rsidR="00CD4F14" w:rsidRPr="00CE1640" w:rsidRDefault="00CD4F14" w:rsidP="00E225B2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CD4F14" w:rsidRPr="00CE1640" w:rsidRDefault="00CD4F14" w:rsidP="00E225B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CD4F14" w:rsidRPr="00714D0B" w:rsidRDefault="00CD4F14" w:rsidP="00E225B2">
            <w:r>
              <w:t>Программа «Ритмическая мозаика»</w:t>
            </w:r>
          </w:p>
        </w:tc>
      </w:tr>
      <w:tr w:rsidR="00CD4F14" w:rsidRPr="00714D0B" w:rsidTr="00E225B2">
        <w:tc>
          <w:tcPr>
            <w:tcW w:w="2402" w:type="pct"/>
            <w:vAlign w:val="center"/>
          </w:tcPr>
          <w:p w:rsidR="00CD4F14" w:rsidRPr="00DC53F6" w:rsidRDefault="00CD4F14" w:rsidP="00E225B2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CD4F14" w:rsidRPr="00CE1640" w:rsidRDefault="00CD4F14" w:rsidP="00E225B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CD4F14" w:rsidRPr="00714D0B" w:rsidRDefault="00CD4F14" w:rsidP="00E225B2">
            <w:r>
              <w:t>3-4 класс</w:t>
            </w:r>
          </w:p>
        </w:tc>
      </w:tr>
      <w:tr w:rsidR="00CD4F14" w:rsidRPr="00714D0B" w:rsidTr="00E225B2">
        <w:tc>
          <w:tcPr>
            <w:tcW w:w="2402" w:type="pct"/>
          </w:tcPr>
          <w:p w:rsidR="00CD4F14" w:rsidRPr="00CE1640" w:rsidRDefault="00CD4F14" w:rsidP="00E225B2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CD4F14" w:rsidRPr="00CE1640" w:rsidRDefault="00CD4F14" w:rsidP="00E225B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CD4F14" w:rsidRPr="00714D0B" w:rsidRDefault="00CD4F14" w:rsidP="00E225B2">
            <w:r>
              <w:t>ритмика</w:t>
            </w:r>
          </w:p>
        </w:tc>
      </w:tr>
      <w:tr w:rsidR="00CD4F14" w:rsidRPr="00714D0B" w:rsidTr="00E225B2">
        <w:tc>
          <w:tcPr>
            <w:tcW w:w="2402" w:type="pct"/>
          </w:tcPr>
          <w:p w:rsidR="00CD4F14" w:rsidRPr="00714D0B" w:rsidRDefault="00CD4F14" w:rsidP="00E225B2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CD4F14" w:rsidRPr="00714D0B" w:rsidRDefault="00CD4F14" w:rsidP="00E225B2"/>
        </w:tc>
      </w:tr>
      <w:tr w:rsidR="00CD4F14" w:rsidRPr="00714D0B" w:rsidTr="00E225B2">
        <w:tc>
          <w:tcPr>
            <w:tcW w:w="2402" w:type="pct"/>
            <w:vAlign w:val="center"/>
          </w:tcPr>
          <w:p w:rsidR="00CD4F14" w:rsidRDefault="00CD4F14" w:rsidP="00E225B2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CD4F14" w:rsidRPr="00CE1640" w:rsidRDefault="00CD4F14" w:rsidP="00E225B2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CD4F14" w:rsidRPr="00714D0B" w:rsidRDefault="00CD4F14" w:rsidP="00E225B2">
            <w:r>
              <w:t>Текстовый документ</w:t>
            </w:r>
          </w:p>
        </w:tc>
      </w:tr>
      <w:tr w:rsidR="00CD4F14" w:rsidRPr="00714D0B" w:rsidTr="00E225B2">
        <w:tc>
          <w:tcPr>
            <w:tcW w:w="2402" w:type="pct"/>
            <w:vAlign w:val="center"/>
          </w:tcPr>
          <w:p w:rsidR="00CD4F14" w:rsidRDefault="00CD4F14" w:rsidP="00E225B2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CD4F14" w:rsidRPr="00CE1640" w:rsidRDefault="00CD4F14" w:rsidP="00E225B2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CD4F14" w:rsidRPr="00714D0B" w:rsidRDefault="00CD4F14" w:rsidP="00E225B2">
            <w:r>
              <w:t>не требуется</w:t>
            </w:r>
          </w:p>
        </w:tc>
      </w:tr>
      <w:tr w:rsidR="00CD4F14" w:rsidRPr="00714D0B" w:rsidTr="00E225B2">
        <w:tc>
          <w:tcPr>
            <w:tcW w:w="2402" w:type="pct"/>
          </w:tcPr>
          <w:p w:rsidR="00CD4F14" w:rsidRDefault="00CD4F14" w:rsidP="00E225B2">
            <w:r>
              <w:t>Цели,</w:t>
            </w:r>
          </w:p>
          <w:p w:rsidR="00CD4F14" w:rsidRDefault="00CD4F14" w:rsidP="00E225B2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CD4F14" w:rsidRPr="00CE1640" w:rsidRDefault="00CD4F14" w:rsidP="00E225B2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CD4F14" w:rsidRPr="00CD4F14" w:rsidRDefault="00CD4F14" w:rsidP="00E225B2">
            <w:r w:rsidRPr="00CD4F14">
              <w:rPr>
                <w:b/>
              </w:rPr>
              <w:t>Цель программы</w:t>
            </w:r>
            <w:r w:rsidRPr="00CD4F14">
              <w:t xml:space="preserve">: воспитание интереса, потребности в движениях под музыку; обогащение слушательского и двигательного опыта. </w:t>
            </w:r>
          </w:p>
          <w:p w:rsidR="00CD4F14" w:rsidRDefault="00CD4F14" w:rsidP="00E225B2">
            <w:pPr>
              <w:pStyle w:val="a9"/>
              <w:spacing w:before="0" w:beforeAutospacing="0" w:after="0" w:afterAutospacing="0"/>
            </w:pPr>
            <w:r w:rsidRPr="00CE1640">
              <w:rPr>
                <w:b/>
              </w:rPr>
              <w:t>Задачи</w:t>
            </w:r>
            <w:r>
              <w:t xml:space="preserve">: </w:t>
            </w:r>
          </w:p>
          <w:p w:rsidR="00CD4F14" w:rsidRPr="009E25E0" w:rsidRDefault="00CD4F14" w:rsidP="00CD4F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/>
                <w:bCs/>
              </w:rPr>
            </w:pPr>
            <w:r w:rsidRPr="009E25E0">
              <w:rPr>
                <w:rFonts w:ascii="Times New Roman CYR" w:hAnsi="Times New Roman CYR" w:cs="Times New Roman CYR"/>
                <w:b/>
                <w:bCs/>
              </w:rPr>
              <w:t>Развитие музыкальности:</w:t>
            </w:r>
          </w:p>
          <w:p w:rsidR="00CD4F14" w:rsidRPr="009E25E0" w:rsidRDefault="00CD4F14" w:rsidP="00CD4F1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Cs/>
              </w:rPr>
            </w:pPr>
            <w:r w:rsidRPr="009E25E0">
              <w:rPr>
                <w:rFonts w:ascii="Times New Roman CYR" w:hAnsi="Times New Roman CYR" w:cs="Times New Roman CYR"/>
                <w:bCs/>
              </w:rPr>
              <w:t>Воспитать и привить интерес и любовь к музыке, к движению под музыку</w:t>
            </w:r>
          </w:p>
          <w:p w:rsidR="00CD4F14" w:rsidRPr="009E25E0" w:rsidRDefault="00CD4F14" w:rsidP="00CD4F1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Cs/>
              </w:rPr>
            </w:pPr>
            <w:r w:rsidRPr="009E25E0">
              <w:rPr>
                <w:rFonts w:ascii="Times New Roman CYR" w:hAnsi="Times New Roman CYR" w:cs="Times New Roman CYR"/>
                <w:bCs/>
              </w:rPr>
              <w:t>Обогатить слушательский опыт</w:t>
            </w:r>
          </w:p>
          <w:p w:rsidR="00CD4F14" w:rsidRPr="009E25E0" w:rsidRDefault="00CD4F14" w:rsidP="00CD4F1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Cs/>
              </w:rPr>
            </w:pPr>
            <w:r w:rsidRPr="009E25E0">
              <w:rPr>
                <w:rFonts w:ascii="Times New Roman CYR" w:hAnsi="Times New Roman CYR" w:cs="Times New Roman CYR"/>
                <w:bCs/>
              </w:rPr>
              <w:t>Развить умение передавать в пластике характер музыки</w:t>
            </w:r>
          </w:p>
          <w:p w:rsidR="00CD4F14" w:rsidRPr="009E25E0" w:rsidRDefault="00CD4F14" w:rsidP="00CD4F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/>
                <w:bCs/>
              </w:rPr>
            </w:pPr>
            <w:r w:rsidRPr="009E25E0">
              <w:rPr>
                <w:rFonts w:ascii="Times New Roman CYR" w:hAnsi="Times New Roman CYR" w:cs="Times New Roman CYR"/>
                <w:b/>
                <w:bCs/>
              </w:rPr>
              <w:t>Развитие двигательных качеств:</w:t>
            </w:r>
          </w:p>
          <w:p w:rsidR="00CD4F14" w:rsidRPr="009E25E0" w:rsidRDefault="00CD4F14" w:rsidP="00CD4F1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Cs/>
              </w:rPr>
            </w:pPr>
            <w:r w:rsidRPr="009E25E0">
              <w:rPr>
                <w:rFonts w:ascii="Times New Roman CYR" w:hAnsi="Times New Roman CYR" w:cs="Times New Roman CYR"/>
                <w:bCs/>
              </w:rPr>
              <w:t>Передавать музыкальный образ, используя общеразвивающие упражнения</w:t>
            </w:r>
          </w:p>
          <w:p w:rsidR="00CD4F14" w:rsidRPr="009E25E0" w:rsidRDefault="00CD4F14" w:rsidP="00CD4F1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Cs/>
              </w:rPr>
            </w:pPr>
            <w:r w:rsidRPr="009E25E0">
              <w:rPr>
                <w:rFonts w:ascii="Times New Roman CYR" w:hAnsi="Times New Roman CYR" w:cs="Times New Roman CYR"/>
                <w:bCs/>
              </w:rPr>
              <w:t>Выполнять простейшие плясовые движения</w:t>
            </w:r>
          </w:p>
          <w:p w:rsidR="00CD4F14" w:rsidRPr="009E25E0" w:rsidRDefault="00CD4F14" w:rsidP="00CD4F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/>
                <w:bCs/>
              </w:rPr>
            </w:pPr>
            <w:r w:rsidRPr="009E25E0">
              <w:rPr>
                <w:rFonts w:ascii="Times New Roman CYR" w:hAnsi="Times New Roman CYR" w:cs="Times New Roman CYR"/>
                <w:b/>
                <w:bCs/>
              </w:rPr>
              <w:t>Развитие творческих способностей, потребности самовыражения в движении под музыку:</w:t>
            </w:r>
          </w:p>
          <w:p w:rsidR="00CD4F14" w:rsidRPr="009E25E0" w:rsidRDefault="00CD4F14" w:rsidP="00CD4F14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Cs/>
              </w:rPr>
            </w:pPr>
            <w:r w:rsidRPr="009E25E0">
              <w:rPr>
                <w:rFonts w:ascii="Times New Roman CYR" w:hAnsi="Times New Roman CYR" w:cs="Times New Roman CYR"/>
                <w:bCs/>
              </w:rPr>
              <w:t>Воспитать потребность к самовыражению под музыку в движении</w:t>
            </w:r>
          </w:p>
          <w:p w:rsidR="00CD4F14" w:rsidRPr="009E25E0" w:rsidRDefault="00CD4F14" w:rsidP="00CD4F14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Cs/>
              </w:rPr>
            </w:pPr>
            <w:r w:rsidRPr="009E25E0">
              <w:rPr>
                <w:rFonts w:ascii="Times New Roman CYR" w:hAnsi="Times New Roman CYR" w:cs="Times New Roman CYR"/>
                <w:bCs/>
              </w:rPr>
              <w:t xml:space="preserve"> Формировать  умение исполнять знакомые движения в игровых ситуациях под другую музыку</w:t>
            </w:r>
          </w:p>
          <w:p w:rsidR="00CD4F14" w:rsidRPr="009E25E0" w:rsidRDefault="00CD4F14" w:rsidP="00CD4F14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Cs/>
              </w:rPr>
            </w:pPr>
            <w:r w:rsidRPr="009E25E0">
              <w:rPr>
                <w:rFonts w:ascii="Times New Roman CYR" w:hAnsi="Times New Roman CYR" w:cs="Times New Roman CYR"/>
                <w:bCs/>
              </w:rPr>
              <w:t>Развить воображение, фантазию, умение находить свои оригинальные движения для выражения характера музыки</w:t>
            </w:r>
          </w:p>
          <w:p w:rsidR="00CD4F14" w:rsidRPr="009E25E0" w:rsidRDefault="00CD4F14" w:rsidP="00CD4F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/>
                <w:bCs/>
              </w:rPr>
            </w:pPr>
            <w:r w:rsidRPr="009E25E0">
              <w:rPr>
                <w:rFonts w:ascii="Times New Roman CYR" w:hAnsi="Times New Roman CYR" w:cs="Times New Roman CYR"/>
                <w:b/>
                <w:bCs/>
              </w:rPr>
              <w:t>Развитие и тренировка психических процессов:</w:t>
            </w:r>
          </w:p>
          <w:p w:rsidR="00CD4F14" w:rsidRPr="009E25E0" w:rsidRDefault="00CD4F14" w:rsidP="00CD4F14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Cs/>
              </w:rPr>
            </w:pPr>
            <w:r w:rsidRPr="009E25E0">
              <w:rPr>
                <w:rFonts w:ascii="Times New Roman CYR" w:hAnsi="Times New Roman CYR" w:cs="Times New Roman CYR"/>
                <w:bCs/>
              </w:rPr>
              <w:t>Воспитать потребность к самовыражению</w:t>
            </w:r>
          </w:p>
          <w:p w:rsidR="00CD4F14" w:rsidRPr="009E25E0" w:rsidRDefault="00CD4F14" w:rsidP="00CD4F14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Cs/>
              </w:rPr>
            </w:pPr>
            <w:r w:rsidRPr="009E25E0">
              <w:rPr>
                <w:rFonts w:ascii="Times New Roman CYR" w:hAnsi="Times New Roman CYR" w:cs="Times New Roman CYR"/>
                <w:bCs/>
              </w:rPr>
              <w:t xml:space="preserve">Уметь чувствовать настроение музыки, </w:t>
            </w:r>
            <w:r w:rsidRPr="009E25E0">
              <w:rPr>
                <w:rFonts w:ascii="Times New Roman CYR" w:hAnsi="Times New Roman CYR" w:cs="Times New Roman CYR"/>
                <w:bCs/>
              </w:rPr>
              <w:lastRenderedPageBreak/>
              <w:t>понимать состояние образа, переданное в музыкальном произведении и выражать это в пластике</w:t>
            </w:r>
          </w:p>
          <w:p w:rsidR="00CD4F14" w:rsidRPr="009E25E0" w:rsidRDefault="00CD4F14" w:rsidP="00CD4F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/>
                <w:bCs/>
              </w:rPr>
            </w:pPr>
            <w:r w:rsidRPr="009E25E0">
              <w:rPr>
                <w:rFonts w:ascii="Times New Roman CYR" w:hAnsi="Times New Roman CYR" w:cs="Times New Roman CYR"/>
                <w:b/>
                <w:bCs/>
              </w:rPr>
              <w:t>Развитие нравственно – коммуникативных качеств:</w:t>
            </w:r>
          </w:p>
          <w:p w:rsidR="00CD4F14" w:rsidRPr="009E25E0" w:rsidRDefault="00CD4F14" w:rsidP="00CD4F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20" w:right="10"/>
              <w:rPr>
                <w:rFonts w:ascii="Times New Roman CYR" w:hAnsi="Times New Roman CYR" w:cs="Times New Roman CYR"/>
                <w:bCs/>
              </w:rPr>
            </w:pPr>
            <w:r w:rsidRPr="009E25E0">
              <w:rPr>
                <w:rFonts w:ascii="Times New Roman CYR" w:hAnsi="Times New Roman CYR" w:cs="Times New Roman CYR"/>
                <w:bCs/>
              </w:rPr>
              <w:t>Сформировать чувство такта и культурных привычек в процессе группового общения с детьми и взрослыми</w:t>
            </w:r>
          </w:p>
          <w:p w:rsidR="00CD4F14" w:rsidRPr="009E25E0" w:rsidRDefault="00CD4F14" w:rsidP="00CD4F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/>
                <w:bCs/>
              </w:rPr>
            </w:pPr>
            <w:r w:rsidRPr="009E25E0">
              <w:rPr>
                <w:rFonts w:ascii="Times New Roman CYR" w:hAnsi="Times New Roman CYR" w:cs="Times New Roman CYR"/>
                <w:b/>
                <w:bCs/>
              </w:rPr>
              <w:t>Развитие умения ориентироваться  в пространстве:</w:t>
            </w:r>
          </w:p>
          <w:p w:rsidR="00CD4F14" w:rsidRPr="009E25E0" w:rsidRDefault="00CD4F14" w:rsidP="00CD4F14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Cs/>
              </w:rPr>
            </w:pPr>
            <w:r w:rsidRPr="009E25E0">
              <w:rPr>
                <w:rFonts w:ascii="Times New Roman CYR" w:hAnsi="Times New Roman CYR" w:cs="Times New Roman CYR"/>
                <w:bCs/>
              </w:rPr>
              <w:t>Самостоятельно находить свободное место в зале</w:t>
            </w:r>
          </w:p>
          <w:p w:rsidR="00CD4F14" w:rsidRPr="00DB0B2B" w:rsidRDefault="00CD4F14" w:rsidP="00DB0B2B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 CYR" w:hAnsi="Times New Roman CYR" w:cs="Times New Roman CYR"/>
                <w:bCs/>
              </w:rPr>
            </w:pPr>
            <w:r w:rsidRPr="009E25E0">
              <w:rPr>
                <w:rFonts w:ascii="Times New Roman CYR" w:hAnsi="Times New Roman CYR" w:cs="Times New Roman CYR"/>
                <w:bCs/>
              </w:rPr>
              <w:t>Уметь строится в шеренгу, колонну и круг</w:t>
            </w:r>
          </w:p>
        </w:tc>
      </w:tr>
      <w:tr w:rsidR="00CD4F14" w:rsidRPr="00714D0B" w:rsidTr="00E225B2">
        <w:tc>
          <w:tcPr>
            <w:tcW w:w="2402" w:type="pct"/>
          </w:tcPr>
          <w:p w:rsidR="00CD4F14" w:rsidRDefault="00CD4F14" w:rsidP="00E225B2">
            <w:r w:rsidRPr="00CE1640">
              <w:rPr>
                <w:bCs/>
              </w:rPr>
              <w:lastRenderedPageBreak/>
              <w:t xml:space="preserve">Краткое описание работы с ресурсом </w:t>
            </w:r>
          </w:p>
          <w:p w:rsidR="00CD4F14" w:rsidRPr="00714D0B" w:rsidRDefault="00CD4F14" w:rsidP="00E225B2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CD4F14" w:rsidRPr="00714D0B" w:rsidRDefault="00CD4F14" w:rsidP="00E225B2">
            <w:r>
              <w:t>Данный ресурс предназначается учителям ритмики для организации внеурочной работы по предмету  с младшими школьниками</w:t>
            </w:r>
          </w:p>
        </w:tc>
      </w:tr>
      <w:tr w:rsidR="00CD4F14" w:rsidRPr="00714D0B" w:rsidTr="00E225B2">
        <w:tc>
          <w:tcPr>
            <w:tcW w:w="2402" w:type="pct"/>
          </w:tcPr>
          <w:p w:rsidR="00CD4F14" w:rsidRDefault="00CD4F14" w:rsidP="00E225B2">
            <w:r>
              <w:t>Список использованной литературы.</w:t>
            </w:r>
          </w:p>
          <w:p w:rsidR="00CD4F14" w:rsidRDefault="00CD4F14" w:rsidP="00E225B2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CD4F14" w:rsidRPr="005901A4" w:rsidRDefault="00CD4F14" w:rsidP="00E225B2"/>
        </w:tc>
        <w:tc>
          <w:tcPr>
            <w:tcW w:w="2598" w:type="pct"/>
          </w:tcPr>
          <w:p w:rsidR="00CD4F14" w:rsidRDefault="00CD4F14" w:rsidP="00E225B2">
            <w:r w:rsidRPr="00CE1640">
              <w:rPr>
                <w:b/>
              </w:rPr>
              <w:t>Список используемой литературы</w:t>
            </w:r>
            <w:r>
              <w:t>:</w:t>
            </w:r>
          </w:p>
          <w:p w:rsidR="00CD4F14" w:rsidRPr="00CD4F14" w:rsidRDefault="00CD4F14" w:rsidP="00CD4F14">
            <w:pPr>
              <w:widowControl w:val="0"/>
              <w:autoSpaceDE w:val="0"/>
              <w:autoSpaceDN w:val="0"/>
              <w:adjustRightInd w:val="0"/>
              <w:ind w:left="360"/>
            </w:pPr>
            <w:r w:rsidRPr="00CD4F14">
              <w:t xml:space="preserve">1 Ветлугина Н.А. Музыкальное развитие ребёнка. – М.: Просвещение, 1967. </w:t>
            </w:r>
          </w:p>
          <w:p w:rsidR="00CD4F14" w:rsidRPr="00CD4F14" w:rsidRDefault="00CD4F14" w:rsidP="00CD4F14">
            <w:pPr>
              <w:widowControl w:val="0"/>
              <w:autoSpaceDE w:val="0"/>
              <w:autoSpaceDN w:val="0"/>
              <w:adjustRightInd w:val="0"/>
              <w:ind w:left="360"/>
            </w:pPr>
            <w:r w:rsidRPr="00CD4F14">
              <w:t xml:space="preserve">2 Ильина Г.А. Особенности развития музыкального ритма у детей. Вопросы психологии. – </w:t>
            </w:r>
            <w:r>
              <w:t>М: Просвещение, 199</w:t>
            </w:r>
            <w:r w:rsidRPr="00CD4F14">
              <w:t>1.</w:t>
            </w:r>
          </w:p>
          <w:p w:rsidR="00CD4F14" w:rsidRPr="00CD4F14" w:rsidRDefault="00CD4F14" w:rsidP="00CD4F14">
            <w:pPr>
              <w:widowControl w:val="0"/>
              <w:autoSpaceDE w:val="0"/>
              <w:autoSpaceDN w:val="0"/>
              <w:adjustRightInd w:val="0"/>
              <w:ind w:left="360"/>
            </w:pPr>
            <w:r w:rsidRPr="00CD4F14">
              <w:t>3 Кручинина В.А. Ритмика в специальной школе: Метод. Рекомендатции– М.: Просвещение, 1990.</w:t>
            </w:r>
          </w:p>
          <w:p w:rsidR="00CD4F14" w:rsidRPr="00CD4F14" w:rsidRDefault="00CD4F14" w:rsidP="00CD4F14">
            <w:pPr>
              <w:widowControl w:val="0"/>
              <w:autoSpaceDE w:val="0"/>
              <w:autoSpaceDN w:val="0"/>
              <w:adjustRightInd w:val="0"/>
              <w:ind w:left="360"/>
            </w:pPr>
            <w:r w:rsidRPr="00CD4F14">
              <w:t>4 Лисицкая Т.И. Пластика, ритм. – М.: Физкультура и спорт, 1985.</w:t>
            </w:r>
          </w:p>
          <w:p w:rsidR="00CD4F14" w:rsidRPr="00CD4F14" w:rsidRDefault="00CD4F14" w:rsidP="00CD4F14">
            <w:pPr>
              <w:widowControl w:val="0"/>
              <w:autoSpaceDE w:val="0"/>
              <w:autoSpaceDN w:val="0"/>
              <w:adjustRightInd w:val="0"/>
              <w:ind w:left="360"/>
            </w:pPr>
            <w:r w:rsidRPr="00CD4F14">
              <w:t>5 Лифиц И.В. Ритмика. Учебное пособие.- М.: Академия, 1999.</w:t>
            </w:r>
          </w:p>
          <w:p w:rsidR="00CD4F14" w:rsidRPr="00CD4F14" w:rsidRDefault="00CD4F14" w:rsidP="00CD4F14">
            <w:pPr>
              <w:widowControl w:val="0"/>
              <w:autoSpaceDE w:val="0"/>
              <w:autoSpaceDN w:val="0"/>
              <w:adjustRightInd w:val="0"/>
              <w:ind w:left="360"/>
            </w:pPr>
            <w:r w:rsidRPr="00CD4F14">
              <w:t>6 Руднева С.Д., Пасынкова А.В. Опыт работы по развитию эстетической активности методом музыкального движения. Психологический журнал, 1982.</w:t>
            </w:r>
          </w:p>
          <w:p w:rsidR="00CD4F14" w:rsidRPr="00714D0B" w:rsidRDefault="00CD4F14" w:rsidP="00DB0B2B">
            <w:pPr>
              <w:widowControl w:val="0"/>
              <w:autoSpaceDE w:val="0"/>
              <w:autoSpaceDN w:val="0"/>
              <w:adjustRightInd w:val="0"/>
              <w:ind w:left="360"/>
            </w:pPr>
            <w:r w:rsidRPr="00CD4F14">
              <w:t>7 Фильденкрайз М. Осознование через движение.</w:t>
            </w:r>
            <w:r>
              <w:t>-</w:t>
            </w:r>
            <w:r w:rsidRPr="00CD4F14">
              <w:t xml:space="preserve"> М.: Просвещение ,1994.</w:t>
            </w:r>
          </w:p>
        </w:tc>
      </w:tr>
      <w:tr w:rsidR="00CD4F14" w:rsidRPr="00714D0B" w:rsidTr="00E225B2">
        <w:tc>
          <w:tcPr>
            <w:tcW w:w="2402" w:type="pct"/>
          </w:tcPr>
          <w:p w:rsidR="00CD4F14" w:rsidRDefault="00CD4F14" w:rsidP="00E225B2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CD4F14" w:rsidRPr="00F53822" w:rsidRDefault="00CD4F14" w:rsidP="00E225B2">
            <w:r>
              <w:rPr>
                <w:b/>
                <w:color w:val="FF0000"/>
              </w:rPr>
              <w:t>Материал не был опубликован</w:t>
            </w:r>
          </w:p>
        </w:tc>
      </w:tr>
    </w:tbl>
    <w:p w:rsidR="00CD4F14" w:rsidRDefault="00CD4F14" w:rsidP="00CD4F14"/>
    <w:p w:rsidR="00CD4F14" w:rsidRPr="00E73600" w:rsidRDefault="00CD4F14" w:rsidP="00CD4F14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282866" w:rsidRDefault="00282866"/>
    <w:sectPr w:rsidR="00282866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BA5" w:rsidRDefault="00647BA5" w:rsidP="00DB0B2B">
      <w:r>
        <w:separator/>
      </w:r>
    </w:p>
  </w:endnote>
  <w:endnote w:type="continuationSeparator" w:id="0">
    <w:p w:rsidR="00647BA5" w:rsidRDefault="00647BA5" w:rsidP="00DB0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647BA5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647BA5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647BA5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647BA5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BA5" w:rsidRDefault="00647BA5" w:rsidP="00DB0B2B">
      <w:r>
        <w:separator/>
      </w:r>
    </w:p>
  </w:footnote>
  <w:footnote w:type="continuationSeparator" w:id="0">
    <w:p w:rsidR="00647BA5" w:rsidRDefault="00647BA5" w:rsidP="00DB0B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647BA5" w:rsidP="002A6CCA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23EC0"/>
    <w:multiLevelType w:val="hybridMultilevel"/>
    <w:tmpl w:val="1C6CC3E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AE769D"/>
    <w:multiLevelType w:val="hybridMultilevel"/>
    <w:tmpl w:val="14D468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EB7CD9"/>
    <w:multiLevelType w:val="hybridMultilevel"/>
    <w:tmpl w:val="31C0EE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B81CC9"/>
    <w:multiLevelType w:val="hybridMultilevel"/>
    <w:tmpl w:val="CF22D4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1705CA"/>
    <w:multiLevelType w:val="hybridMultilevel"/>
    <w:tmpl w:val="A5286E8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D4F14"/>
    <w:rsid w:val="00282866"/>
    <w:rsid w:val="00342B12"/>
    <w:rsid w:val="004B0BE8"/>
    <w:rsid w:val="00647BA5"/>
    <w:rsid w:val="00CD4F14"/>
    <w:rsid w:val="00DB0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14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4F14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4F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CD4F14"/>
  </w:style>
  <w:style w:type="character" w:styleId="a3">
    <w:name w:val="Hyperlink"/>
    <w:basedOn w:val="a0"/>
    <w:rsid w:val="00CD4F14"/>
    <w:rPr>
      <w:color w:val="0000FF"/>
      <w:u w:val="single"/>
    </w:rPr>
  </w:style>
  <w:style w:type="paragraph" w:styleId="a4">
    <w:name w:val="footer"/>
    <w:basedOn w:val="a"/>
    <w:link w:val="a5"/>
    <w:rsid w:val="00CD4F1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CD4F14"/>
    <w:rPr>
      <w:rFonts w:eastAsia="Times New Roman" w:cs="Times New Roman"/>
      <w:szCs w:val="24"/>
      <w:lang w:eastAsia="ru-RU"/>
    </w:rPr>
  </w:style>
  <w:style w:type="character" w:styleId="a6">
    <w:name w:val="page number"/>
    <w:basedOn w:val="a0"/>
    <w:rsid w:val="00CD4F14"/>
  </w:style>
  <w:style w:type="paragraph" w:styleId="a7">
    <w:name w:val="header"/>
    <w:basedOn w:val="a"/>
    <w:link w:val="a8"/>
    <w:rsid w:val="00CD4F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D4F14"/>
    <w:rPr>
      <w:rFonts w:eastAsia="Times New Roman" w:cs="Times New Roman"/>
      <w:szCs w:val="24"/>
      <w:lang w:eastAsia="ru-RU"/>
    </w:rPr>
  </w:style>
  <w:style w:type="paragraph" w:styleId="a9">
    <w:name w:val="Normal (Web)"/>
    <w:basedOn w:val="a"/>
    <w:uiPriority w:val="99"/>
    <w:unhideWhenUsed/>
    <w:rsid w:val="00CD4F14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CD4F1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2014-10-14T20:26:00Z</dcterms:created>
  <dcterms:modified xsi:type="dcterms:W3CDTF">2014-10-14T20:40:00Z</dcterms:modified>
</cp:coreProperties>
</file>